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rFonts w:ascii="Georgia" w:cs="Georgia" w:eastAsia="Georgia" w:hAnsi="Georgia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Dr. Trindade’s Tips for your Braces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Congrats on getting your braces!  You are on your way to a beautiful smile.   Please carefully read and follow these tips.   When braces are first placed on your teeth, you may experience discomfort for 2-3 days, your teeth may feel “loose”, or you may feel a dull, headache like throb.   This is common and is caused by tooth movement.   Do not be alarmed!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Remember anything that is hard to pull apart with your fingers will be too much force on the braces!  Please avoid biting into your foods - cut up all your foods into small pieces and place them in your mouth to chew:)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Eat soft foods to make chewing easier  - please see YES -NO food list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Take 2 advil or motrin (1 if under age 12) every 4 hours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Warm salt water rinses twice day ( 1 teaspoon in a glass of warm water)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If a wire should irritate your cheek  it can often be pushed into position with a pencil  eraser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Wax is best for covering  sharp spots -dry area first with cotton then press wax into place        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 Remove wax to eat, brush and sleep!</w: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The length of treatment and the degree of success depends on your cooperation!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Please call the office if anything is loose, bent or broken so we can repair it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rtl w:val="0"/>
        </w:rPr>
        <w:t xml:space="preserve">YOU MUST BRUSH YOUR TEETH, BRACES AND GUMS AFTER EACH MEAL!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to prevent decay, permanent white spots/staining, or puffy inflamed gum tissue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We are giving you an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ORAL B mechanical toothbrush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to help you - please use the timer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Take extra time to brush (2 minutes each for upper and lower)- about the length of a song!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You only need a small amount (pea size) of toothpaste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Pay extra attention to your GUMS! (lift your lip up to see and angle the brush toward them)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       Lightly brush your gumline - many skip this step and develop unsightly white spots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White spots are permanent decalcification areas on the enamel from plaque and can decay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Use a bathroom mirror to help you check those areas!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Use a proxy brush that we have given you to remove food between your braces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Rule="auto"/>
        <w:ind w:left="720" w:hanging="360"/>
        <w:rPr>
          <w:rFonts w:ascii="Pacifico" w:cs="Pacifico" w:eastAsia="Pacifico" w:hAnsi="Pacifico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FLOSS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once daily preferable at night to clean between the teeth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Rule="auto"/>
        <w:ind w:left="720" w:hanging="360"/>
        <w:rPr>
          <w:rFonts w:ascii="Pacifico" w:cs="Pacifico" w:eastAsia="Pacifico" w:hAnsi="Pacifico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ACT Fluoride RINSE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once a day for 30 seconds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0" w:lineRule="auto"/>
        <w:ind w:left="720" w:hanging="360"/>
        <w:rPr>
          <w:rFonts w:ascii="Pacifico" w:cs="Pacifico" w:eastAsia="Pacifico" w:hAnsi="Pacifico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Please visit with your dentist for regular cleanings, X-rays and exams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       Check ups should be at least every 3 months to check for decay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       Please call to reschedule any missed appointments (can prolong treatment)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lineRule="auto"/>
        <w:ind w:left="720" w:hanging="360"/>
        <w:rPr>
          <w:rFonts w:ascii="Pacifico" w:cs="Pacifico" w:eastAsia="Pacifico" w:hAnsi="Pacifico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       Please wear a mouthguard specifically for braces for any contact sports   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Please call our office if you have any questions - our team is here to help!  You got this!</w:t>
      </w:r>
    </w:p>
    <w:p w:rsidR="00000000" w:rsidDel="00000000" w:rsidP="00000000" w:rsidRDefault="00000000" w:rsidRPr="00000000" w14:paraId="0000001F">
      <w:pPr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Patient Signature____________________________________    Parent Signature_________________________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acifico">
    <w:embedRegular w:fontKey="{00000000-0000-0000-0000-000000000000}" r:id="rId1" w:subsetted="0"/>
  </w:font>
  <w:font w:name="Playfair Display ExtraBold">
    <w:embedBold w:fontKey="{00000000-0000-0000-0000-000000000000}" r:id="rId2" w:subsetted="0"/>
    <w:embedBoldItalic w:fontKey="{00000000-0000-0000-0000-000000000000}" r:id="rId3" w:subsetted="0"/>
  </w:font>
  <w:font w:name="Helvetica Neue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1266825</wp:posOffset>
          </wp:positionH>
          <wp:positionV relativeFrom="paragraph">
            <wp:posOffset>-285748</wp:posOffset>
          </wp:positionV>
          <wp:extent cx="3562350" cy="112871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62350" cy="1128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left="-990" w:right="-720" w:firstLine="0"/>
      <w:rPr>
        <w:rFonts w:ascii="Playfair Display ExtraBold" w:cs="Playfair Display ExtraBold" w:eastAsia="Playfair Display ExtraBold" w:hAnsi="Playfair Display ExtraBold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left="-990" w:right="-720" w:firstLine="0"/>
      <w:rPr>
        <w:rFonts w:ascii="Playfair Display ExtraBold" w:cs="Playfair Display ExtraBold" w:eastAsia="Playfair Display ExtraBold" w:hAnsi="Playfair Display ExtraBold"/>
      </w:rPr>
    </w:pPr>
    <w:r w:rsidDel="00000000" w:rsidR="00000000" w:rsidRPr="00000000">
      <w:rPr>
        <w:rFonts w:ascii="Playfair Display ExtraBold" w:cs="Playfair Display ExtraBold" w:eastAsia="Playfair Display ExtraBold" w:hAnsi="Playfair Display ExtraBold"/>
        <w:sz w:val="20"/>
        <w:szCs w:val="20"/>
        <w:rtl w:val="0"/>
      </w:rPr>
      <w:t xml:space="preserve">                     </w:t>
      <w:tab/>
      <w:tab/>
      <w:tab/>
      <w:tab/>
      <w:tab/>
      <w:tab/>
      <w:tab/>
      <w:tab/>
      <w:t xml:space="preserve">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ind w:left="-990" w:right="-720" w:firstLine="0"/>
      <w:jc w:val="center"/>
      <w:rPr>
        <w:rFonts w:ascii="Playfair Display ExtraBold" w:cs="Playfair Display ExtraBold" w:eastAsia="Playfair Display ExtraBold" w:hAnsi="Playfair Display ExtraBold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Relationship Id="rId2" Type="http://schemas.openxmlformats.org/officeDocument/2006/relationships/font" Target="fonts/PlayfairDisplayExtraBold-bold.ttf"/><Relationship Id="rId3" Type="http://schemas.openxmlformats.org/officeDocument/2006/relationships/font" Target="fonts/PlayfairDisplayExtraBold-boldItalic.ttf"/><Relationship Id="rId4" Type="http://schemas.openxmlformats.org/officeDocument/2006/relationships/font" Target="fonts/HelveticaNeue-regular.ttf"/><Relationship Id="rId5" Type="http://schemas.openxmlformats.org/officeDocument/2006/relationships/font" Target="fonts/HelveticaNeue-bold.ttf"/><Relationship Id="rId6" Type="http://schemas.openxmlformats.org/officeDocument/2006/relationships/font" Target="fonts/HelveticaNeue-italic.ttf"/><Relationship Id="rId7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E9Zk3bOuJ137jdf4px9A/tzQFg==">AMUW2mWGMs4TUKxCqPl7+MALsOcGBqqCXlyKAJr4lr5YHn0FCk9GKxU8wYFxmi9haMnNH0SGZ8GDiBk+20S4lbf+rgusV+ixLVMXtrL97zEaxc4+IsbECS4=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